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81" w:rsidRPr="00AB189A" w:rsidRDefault="00A17381" w:rsidP="00A17381">
      <w:pPr>
        <w:spacing w:after="0" w:line="240" w:lineRule="auto"/>
        <w:rPr>
          <w:b/>
          <w:sz w:val="28"/>
          <w:szCs w:val="28"/>
        </w:rPr>
      </w:pPr>
      <w:r w:rsidRPr="00AB189A">
        <w:rPr>
          <w:b/>
          <w:sz w:val="28"/>
          <w:szCs w:val="28"/>
        </w:rPr>
        <w:t>LAWFUL SELF-DEFENSE</w:t>
      </w:r>
      <w:r w:rsidR="00DB2A75" w:rsidRPr="00AB189A">
        <w:rPr>
          <w:b/>
          <w:sz w:val="28"/>
          <w:szCs w:val="28"/>
        </w:rPr>
        <w:t xml:space="preserve"> – TEMPLATE BELOW</w:t>
      </w:r>
    </w:p>
    <w:p w:rsidR="00A17381" w:rsidRPr="00AB189A" w:rsidRDefault="00A17381" w:rsidP="00A17381">
      <w:pPr>
        <w:spacing w:after="0" w:line="240" w:lineRule="auto"/>
        <w:rPr>
          <w:b/>
          <w:sz w:val="24"/>
          <w:szCs w:val="24"/>
        </w:rPr>
      </w:pPr>
      <w:r w:rsidRPr="00AB189A">
        <w:rPr>
          <w:b/>
          <w:sz w:val="24"/>
          <w:szCs w:val="24"/>
        </w:rPr>
        <w:t>Public Template for Reporting Rights Violations and Requesting Investigation</w:t>
      </w:r>
    </w:p>
    <w:p w:rsidR="00A17381" w:rsidRPr="00AB189A" w:rsidRDefault="00A17381" w:rsidP="00A17381">
      <w:pPr>
        <w:spacing w:after="0" w:line="240" w:lineRule="auto"/>
        <w:rPr>
          <w:i/>
          <w:sz w:val="24"/>
          <w:szCs w:val="24"/>
        </w:rPr>
      </w:pPr>
      <w:r w:rsidRPr="00AB189A">
        <w:rPr>
          <w:i/>
          <w:sz w:val="24"/>
          <w:szCs w:val="24"/>
        </w:rPr>
        <w:t>(For use when ordinary legal and administrative remedies have failed or proven ineffective)</w:t>
      </w:r>
    </w:p>
    <w:p w:rsidR="00A17381" w:rsidRPr="00A17381" w:rsidRDefault="00A17381" w:rsidP="00A17381">
      <w:pPr>
        <w:spacing w:after="0" w:line="240" w:lineRule="auto"/>
        <w:rPr>
          <w:sz w:val="24"/>
          <w:szCs w:val="24"/>
        </w:rPr>
      </w:pPr>
    </w:p>
    <w:p w:rsidR="00A17381" w:rsidRPr="00AB189A" w:rsidRDefault="00A17381" w:rsidP="00A17381">
      <w:pPr>
        <w:spacing w:after="0" w:line="240" w:lineRule="auto"/>
        <w:rPr>
          <w:b/>
          <w:sz w:val="26"/>
          <w:szCs w:val="26"/>
        </w:rPr>
      </w:pPr>
      <w:r w:rsidRPr="00AB189A">
        <w:rPr>
          <w:b/>
          <w:sz w:val="26"/>
          <w:szCs w:val="26"/>
        </w:rPr>
        <w:t>Purpose</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r w:rsidRPr="00A17381">
        <w:rPr>
          <w:sz w:val="24"/>
          <w:szCs w:val="24"/>
        </w:rPr>
        <w:t>This template is provided to assist Individuals in lawfully identifying, documenting, and reporting violations of Their Rights by State authorities or institutional actors. It is intended to empower Individuals to act calmly, clearly, and lawfully where injustice, abuse of authority, or procedural misconduct is suspected.</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r w:rsidRPr="00A17381">
        <w:rPr>
          <w:sz w:val="24"/>
          <w:szCs w:val="24"/>
        </w:rPr>
        <w:t>This template does not require legal representation to use.</w:t>
      </w:r>
    </w:p>
    <w:p w:rsidR="00A17381" w:rsidRDefault="00A17381" w:rsidP="00A17381">
      <w:pPr>
        <w:spacing w:after="0" w:line="240" w:lineRule="auto"/>
        <w:rPr>
          <w:sz w:val="24"/>
          <w:szCs w:val="24"/>
        </w:rPr>
      </w:pPr>
    </w:p>
    <w:p w:rsidR="00DB2A75" w:rsidRDefault="00DB2A75" w:rsidP="00A17381">
      <w:pPr>
        <w:spacing w:after="0" w:line="240" w:lineRule="auto"/>
        <w:rPr>
          <w:sz w:val="24"/>
          <w:szCs w:val="24"/>
        </w:rPr>
      </w:pPr>
    </w:p>
    <w:p w:rsidR="00DB2A75" w:rsidRPr="00AB189A" w:rsidRDefault="00DB2A75" w:rsidP="00DB2A75">
      <w:pPr>
        <w:spacing w:after="0" w:line="240" w:lineRule="auto"/>
        <w:rPr>
          <w:b/>
          <w:sz w:val="26"/>
          <w:szCs w:val="26"/>
        </w:rPr>
      </w:pPr>
      <w:r w:rsidRPr="00AB189A">
        <w:rPr>
          <w:b/>
          <w:sz w:val="26"/>
          <w:szCs w:val="26"/>
        </w:rPr>
        <w:t>Important Notes for the Public</w:t>
      </w:r>
    </w:p>
    <w:p w:rsidR="00DB2A75" w:rsidRPr="00A17381" w:rsidRDefault="00DB2A75" w:rsidP="00DB2A75">
      <w:pPr>
        <w:spacing w:after="0" w:line="240" w:lineRule="auto"/>
        <w:rPr>
          <w:sz w:val="24"/>
          <w:szCs w:val="24"/>
        </w:rPr>
      </w:pPr>
    </w:p>
    <w:p w:rsidR="00DB2A75" w:rsidRPr="00AB189A" w:rsidRDefault="00DB2A75" w:rsidP="00DB2A75">
      <w:pPr>
        <w:pStyle w:val="Listenabsatz"/>
        <w:numPr>
          <w:ilvl w:val="0"/>
          <w:numId w:val="1"/>
        </w:numPr>
        <w:spacing w:after="0" w:line="240" w:lineRule="auto"/>
        <w:rPr>
          <w:sz w:val="24"/>
          <w:szCs w:val="24"/>
        </w:rPr>
      </w:pPr>
      <w:r w:rsidRPr="00AB189A">
        <w:rPr>
          <w:sz w:val="24"/>
          <w:szCs w:val="24"/>
        </w:rPr>
        <w:t>You are not required to prove criminal intent — only to report suspected unlawful conduct.</w:t>
      </w:r>
    </w:p>
    <w:p w:rsidR="00DB2A75" w:rsidRPr="00AB189A" w:rsidRDefault="00DB2A75" w:rsidP="00DB2A75">
      <w:pPr>
        <w:pStyle w:val="Listenabsatz"/>
        <w:numPr>
          <w:ilvl w:val="0"/>
          <w:numId w:val="1"/>
        </w:numPr>
        <w:spacing w:after="0" w:line="240" w:lineRule="auto"/>
        <w:rPr>
          <w:sz w:val="24"/>
          <w:szCs w:val="24"/>
        </w:rPr>
      </w:pPr>
      <w:r w:rsidRPr="00AB189A">
        <w:rPr>
          <w:sz w:val="24"/>
          <w:szCs w:val="24"/>
        </w:rPr>
        <w:t>You are not required to demand arrest. Investigation is the lawful first step.</w:t>
      </w:r>
    </w:p>
    <w:p w:rsidR="00DB2A75" w:rsidRPr="00AB189A" w:rsidRDefault="00DB2A75" w:rsidP="00DB2A75">
      <w:pPr>
        <w:pStyle w:val="Listenabsatz"/>
        <w:numPr>
          <w:ilvl w:val="0"/>
          <w:numId w:val="1"/>
        </w:numPr>
        <w:spacing w:after="0" w:line="240" w:lineRule="auto"/>
        <w:rPr>
          <w:sz w:val="24"/>
          <w:szCs w:val="24"/>
        </w:rPr>
      </w:pPr>
      <w:r w:rsidRPr="00AB189A">
        <w:rPr>
          <w:sz w:val="24"/>
          <w:szCs w:val="24"/>
        </w:rPr>
        <w:t>Documentation, clarity, and transparency are lawful safeguards.</w:t>
      </w:r>
    </w:p>
    <w:p w:rsidR="00DB2A75" w:rsidRPr="00AB189A" w:rsidRDefault="00DB2A75" w:rsidP="00AB189A">
      <w:pPr>
        <w:pStyle w:val="Listenabsatz"/>
        <w:numPr>
          <w:ilvl w:val="0"/>
          <w:numId w:val="1"/>
        </w:numPr>
        <w:spacing w:after="0" w:line="240" w:lineRule="auto"/>
        <w:rPr>
          <w:sz w:val="24"/>
          <w:szCs w:val="24"/>
        </w:rPr>
      </w:pPr>
      <w:r w:rsidRPr="00AB189A">
        <w:rPr>
          <w:sz w:val="24"/>
          <w:szCs w:val="24"/>
        </w:rPr>
        <w:t>Where institutions fail to correct injustice, public record becomes a legitimate protective measure.</w:t>
      </w:r>
    </w:p>
    <w:p w:rsidR="00DB2A75" w:rsidRPr="00A17381" w:rsidRDefault="00DB2A75" w:rsidP="00A17381">
      <w:pPr>
        <w:spacing w:after="0" w:line="240" w:lineRule="auto"/>
        <w:rPr>
          <w:sz w:val="24"/>
          <w:szCs w:val="24"/>
        </w:rPr>
      </w:pPr>
    </w:p>
    <w:p w:rsidR="00123269" w:rsidRPr="00B33374" w:rsidRDefault="00123269" w:rsidP="00123269">
      <w:pPr>
        <w:spacing w:before="100" w:beforeAutospacing="1" w:after="100" w:afterAutospacing="1" w:line="240" w:lineRule="auto"/>
        <w:jc w:val="center"/>
        <w:rPr>
          <w:rFonts w:eastAsia="Times New Roman" w:cstheme="minorHAnsi"/>
          <w:b/>
          <w:sz w:val="24"/>
          <w:szCs w:val="24"/>
          <w:lang w:eastAsia="de-AT"/>
        </w:rPr>
      </w:pPr>
      <w:r w:rsidRPr="00B33374">
        <w:rPr>
          <w:rFonts w:eastAsia="Times New Roman" w:cstheme="minorHAnsi"/>
          <w:b/>
          <w:sz w:val="24"/>
          <w:szCs w:val="24"/>
          <w:lang w:eastAsia="de-AT"/>
        </w:rPr>
        <w:t xml:space="preserve">Where European or Austrian laws are cited, they apply </w:t>
      </w:r>
      <w:r w:rsidRPr="00B33374">
        <w:rPr>
          <w:rFonts w:eastAsia="Times New Roman" w:cstheme="minorHAnsi"/>
          <w:b/>
          <w:bCs/>
          <w:sz w:val="24"/>
          <w:szCs w:val="24"/>
          <w:lang w:eastAsia="de-AT"/>
        </w:rPr>
        <w:t>directly and legally</w:t>
      </w:r>
      <w:r w:rsidRPr="00B33374">
        <w:rPr>
          <w:rFonts w:eastAsia="Times New Roman" w:cstheme="minorHAnsi"/>
          <w:b/>
          <w:sz w:val="24"/>
          <w:szCs w:val="24"/>
          <w:lang w:eastAsia="de-AT"/>
        </w:rPr>
        <w:t xml:space="preserve"> in Europe and Austria.</w:t>
      </w:r>
      <w:r>
        <w:rPr>
          <w:rFonts w:eastAsia="Times New Roman" w:cstheme="minorHAnsi"/>
          <w:b/>
          <w:sz w:val="24"/>
          <w:szCs w:val="24"/>
          <w:lang w:eastAsia="de-AT"/>
        </w:rPr>
        <w:t xml:space="preserve"> </w:t>
      </w:r>
      <w:r w:rsidRPr="00B33374">
        <w:rPr>
          <w:rFonts w:eastAsia="Times New Roman" w:cstheme="minorHAnsi"/>
          <w:b/>
          <w:bCs/>
          <w:sz w:val="24"/>
          <w:szCs w:val="24"/>
          <w:lang w:eastAsia="de-AT"/>
        </w:rPr>
        <w:t>Outside Europe, these references should be understood in the same spirit and replaced with the corresponding human-rights and constitutional protections that apply in the user’s own country or legal system.</w:t>
      </w:r>
    </w:p>
    <w:p w:rsidR="00A17381" w:rsidRDefault="00A17381">
      <w:pPr>
        <w:rPr>
          <w:sz w:val="24"/>
          <w:szCs w:val="24"/>
        </w:rPr>
      </w:pPr>
      <w:r>
        <w:rPr>
          <w:sz w:val="24"/>
          <w:szCs w:val="24"/>
        </w:rPr>
        <w:br w:type="page"/>
      </w:r>
    </w:p>
    <w:p w:rsidR="00A17381" w:rsidRPr="00A17381" w:rsidRDefault="00A17381" w:rsidP="00A17381">
      <w:pPr>
        <w:spacing w:after="0" w:line="240" w:lineRule="auto"/>
        <w:rPr>
          <w:b/>
          <w:sz w:val="28"/>
          <w:szCs w:val="28"/>
        </w:rPr>
      </w:pPr>
      <w:r w:rsidRPr="00A17381">
        <w:rPr>
          <w:b/>
          <w:sz w:val="28"/>
          <w:szCs w:val="28"/>
        </w:rPr>
        <w:lastRenderedPageBreak/>
        <w:t>REPORT / REQUEST FOR INVESTIGATION</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To:</w:t>
      </w:r>
    </w:p>
    <w:p w:rsidR="00A17381" w:rsidRPr="00E23B1B" w:rsidRDefault="00A17381" w:rsidP="00A17381">
      <w:pPr>
        <w:spacing w:after="0" w:line="240" w:lineRule="auto"/>
        <w:rPr>
          <w:i/>
          <w:sz w:val="24"/>
          <w:szCs w:val="24"/>
        </w:rPr>
      </w:pPr>
      <w:r w:rsidRPr="00E23B1B">
        <w:rPr>
          <w:i/>
          <w:sz w:val="24"/>
          <w:szCs w:val="24"/>
        </w:rPr>
        <w:t>(Select and send to multiple bodies simultaneously)</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r w:rsidRPr="00A17381">
        <w:rPr>
          <w:sz w:val="24"/>
          <w:szCs w:val="24"/>
        </w:rPr>
        <w:t>Police</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r w:rsidRPr="00A17381">
        <w:rPr>
          <w:sz w:val="24"/>
          <w:szCs w:val="24"/>
        </w:rPr>
        <w:t>Criminal Investigation Department</w:t>
      </w:r>
    </w:p>
    <w:p w:rsidR="00A17381" w:rsidRPr="00A17381" w:rsidRDefault="00A17381" w:rsidP="00A17381">
      <w:pPr>
        <w:spacing w:after="0" w:line="240" w:lineRule="auto"/>
        <w:rPr>
          <w:sz w:val="24"/>
          <w:szCs w:val="24"/>
        </w:rPr>
      </w:pPr>
    </w:p>
    <w:p w:rsidR="00A17381" w:rsidRDefault="00A17381" w:rsidP="00A17381">
      <w:pPr>
        <w:spacing w:after="0" w:line="240" w:lineRule="auto"/>
        <w:rPr>
          <w:sz w:val="24"/>
          <w:szCs w:val="24"/>
        </w:rPr>
      </w:pPr>
      <w:r w:rsidRPr="00A17381">
        <w:rPr>
          <w:sz w:val="24"/>
          <w:szCs w:val="24"/>
        </w:rPr>
        <w:t>Public Prosecutor’s Office (Staatsanwaltschaft)</w:t>
      </w:r>
    </w:p>
    <w:p w:rsidR="00D925B6" w:rsidRDefault="00D925B6" w:rsidP="00A17381">
      <w:pPr>
        <w:spacing w:after="0" w:line="240" w:lineRule="auto"/>
        <w:rPr>
          <w:sz w:val="24"/>
          <w:szCs w:val="24"/>
        </w:rPr>
      </w:pPr>
    </w:p>
    <w:p w:rsidR="00D925B6" w:rsidRPr="00D925B6" w:rsidRDefault="00D925B6" w:rsidP="00D925B6">
      <w:pPr>
        <w:spacing w:after="0" w:line="240" w:lineRule="auto"/>
        <w:rPr>
          <w:sz w:val="24"/>
          <w:szCs w:val="24"/>
        </w:rPr>
      </w:pPr>
      <w:r w:rsidRPr="00D925B6">
        <w:rPr>
          <w:sz w:val="24"/>
          <w:szCs w:val="24"/>
        </w:rPr>
        <w:t>Prevention and combating of corruption</w:t>
      </w:r>
    </w:p>
    <w:p w:rsidR="00D925B6" w:rsidRPr="00D925B6" w:rsidRDefault="00D925B6" w:rsidP="00D925B6">
      <w:pPr>
        <w:spacing w:after="0" w:line="240" w:lineRule="auto"/>
        <w:rPr>
          <w:sz w:val="24"/>
          <w:szCs w:val="24"/>
        </w:rPr>
      </w:pPr>
    </w:p>
    <w:p w:rsidR="00D925B6" w:rsidRPr="00A17381" w:rsidRDefault="00D925B6" w:rsidP="00D925B6">
      <w:pPr>
        <w:spacing w:after="0" w:line="240" w:lineRule="auto"/>
        <w:rPr>
          <w:sz w:val="24"/>
          <w:szCs w:val="24"/>
        </w:rPr>
      </w:pPr>
      <w:r w:rsidRPr="00D925B6">
        <w:rPr>
          <w:sz w:val="24"/>
          <w:szCs w:val="24"/>
        </w:rPr>
        <w:t>Judicial Ombudsman</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r w:rsidRPr="00A17381">
        <w:rPr>
          <w:sz w:val="24"/>
          <w:szCs w:val="24"/>
        </w:rPr>
        <w:t>Relevant administrative authority / court registry</w:t>
      </w:r>
    </w:p>
    <w:p w:rsidR="00A17381" w:rsidRPr="00A17381" w:rsidRDefault="00A17381" w:rsidP="00A17381">
      <w:pPr>
        <w:spacing w:after="0" w:line="240" w:lineRule="auto"/>
        <w:rPr>
          <w:sz w:val="24"/>
          <w:szCs w:val="24"/>
        </w:rPr>
      </w:pPr>
    </w:p>
    <w:p w:rsidR="00A17381" w:rsidRPr="00E23B1B" w:rsidRDefault="00A17381" w:rsidP="00A17381">
      <w:pPr>
        <w:spacing w:after="0" w:line="240" w:lineRule="auto"/>
        <w:rPr>
          <w:i/>
          <w:sz w:val="24"/>
          <w:szCs w:val="24"/>
        </w:rPr>
      </w:pPr>
      <w:r w:rsidRPr="00E23B1B">
        <w:rPr>
          <w:i/>
          <w:sz w:val="24"/>
          <w:szCs w:val="24"/>
        </w:rPr>
        <w:t>(Submitting to multiple bodies reduces the risk of suppression and increases accountability.)</w:t>
      </w:r>
    </w:p>
    <w:p w:rsidR="00A17381" w:rsidRPr="00A17381" w:rsidRDefault="00A17381" w:rsidP="00A17381">
      <w:pPr>
        <w:spacing w:after="0" w:line="240" w:lineRule="auto"/>
        <w:rPr>
          <w:sz w:val="24"/>
          <w:szCs w:val="24"/>
        </w:rPr>
      </w:pPr>
    </w:p>
    <w:p w:rsidR="00A17381" w:rsidRDefault="00A17381"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1. Reporting Party</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r w:rsidRPr="00A17381">
        <w:rPr>
          <w:sz w:val="24"/>
          <w:szCs w:val="24"/>
        </w:rPr>
        <w:t>Name:</w:t>
      </w:r>
    </w:p>
    <w:p w:rsidR="00A17381" w:rsidRPr="00A17381" w:rsidRDefault="00A17381" w:rsidP="00A17381">
      <w:pPr>
        <w:spacing w:after="0" w:line="240" w:lineRule="auto"/>
        <w:rPr>
          <w:sz w:val="24"/>
          <w:szCs w:val="24"/>
        </w:rPr>
      </w:pPr>
      <w:r w:rsidRPr="00A17381">
        <w:rPr>
          <w:sz w:val="24"/>
          <w:szCs w:val="24"/>
        </w:rPr>
        <w:t>Address:</w:t>
      </w:r>
    </w:p>
    <w:p w:rsidR="00A17381" w:rsidRDefault="00A17381" w:rsidP="00A17381">
      <w:pPr>
        <w:spacing w:after="0" w:line="240" w:lineRule="auto"/>
        <w:rPr>
          <w:sz w:val="24"/>
          <w:szCs w:val="24"/>
        </w:rPr>
      </w:pPr>
      <w:r w:rsidRPr="00A17381">
        <w:rPr>
          <w:sz w:val="24"/>
          <w:szCs w:val="24"/>
        </w:rPr>
        <w:t>Contact details:</w:t>
      </w:r>
    </w:p>
    <w:p w:rsidR="00A17381" w:rsidRDefault="00A17381" w:rsidP="00A17381">
      <w:pPr>
        <w:spacing w:after="0" w:line="240" w:lineRule="auto"/>
        <w:rPr>
          <w:sz w:val="24"/>
          <w:szCs w:val="24"/>
        </w:rPr>
      </w:pPr>
    </w:p>
    <w:p w:rsidR="00D30FDA" w:rsidRPr="00A17381" w:rsidRDefault="00D30FDA" w:rsidP="00A17381">
      <w:pPr>
        <w:spacing w:after="0" w:line="240" w:lineRule="auto"/>
        <w:rPr>
          <w:sz w:val="24"/>
          <w:szCs w:val="24"/>
        </w:rPr>
      </w:pPr>
    </w:p>
    <w:p w:rsidR="00A17381" w:rsidRPr="00E23B1B" w:rsidRDefault="00A17381" w:rsidP="00A17381">
      <w:pPr>
        <w:spacing w:after="0" w:line="240" w:lineRule="auto"/>
        <w:rPr>
          <w:b/>
          <w:sz w:val="24"/>
          <w:szCs w:val="24"/>
        </w:rPr>
      </w:pPr>
      <w:r w:rsidRPr="00A17381">
        <w:rPr>
          <w:b/>
          <w:sz w:val="24"/>
          <w:szCs w:val="24"/>
        </w:rPr>
        <w:t>2.</w:t>
      </w:r>
      <w:r w:rsidR="00E23B1B">
        <w:rPr>
          <w:b/>
          <w:sz w:val="24"/>
          <w:szCs w:val="24"/>
        </w:rPr>
        <w:t xml:space="preserve"> Persons / Authorities Involved</w:t>
      </w:r>
    </w:p>
    <w:p w:rsidR="00A17381" w:rsidRPr="00D30FDA" w:rsidRDefault="00A17381" w:rsidP="00A17381">
      <w:pPr>
        <w:spacing w:after="0" w:line="240" w:lineRule="auto"/>
        <w:rPr>
          <w:i/>
          <w:sz w:val="24"/>
          <w:szCs w:val="24"/>
        </w:rPr>
      </w:pPr>
      <w:r w:rsidRPr="00E23B1B">
        <w:rPr>
          <w:i/>
          <w:sz w:val="24"/>
          <w:szCs w:val="24"/>
        </w:rPr>
        <w:t>(List names, offices, departments, or institutions involved, if known.)</w:t>
      </w:r>
    </w:p>
    <w:p w:rsidR="00A17381" w:rsidRDefault="00A17381" w:rsidP="00A17381">
      <w:pPr>
        <w:spacing w:after="0" w:line="240" w:lineRule="auto"/>
        <w:rPr>
          <w:sz w:val="24"/>
          <w:szCs w:val="24"/>
        </w:rPr>
      </w:pPr>
    </w:p>
    <w:p w:rsidR="00D30FDA" w:rsidRPr="00A17381" w:rsidRDefault="00D30FDA"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3. Description of the Conduct</w:t>
      </w:r>
    </w:p>
    <w:p w:rsidR="00A17381" w:rsidRPr="00E23B1B" w:rsidRDefault="00E23B1B" w:rsidP="00A17381">
      <w:pPr>
        <w:spacing w:after="0" w:line="240" w:lineRule="auto"/>
        <w:rPr>
          <w:i/>
          <w:sz w:val="24"/>
          <w:szCs w:val="24"/>
        </w:rPr>
      </w:pPr>
      <w:r w:rsidRPr="00E23B1B">
        <w:rPr>
          <w:i/>
          <w:sz w:val="24"/>
          <w:szCs w:val="24"/>
        </w:rPr>
        <w:t>(</w:t>
      </w:r>
      <w:r w:rsidR="00D30FDA">
        <w:rPr>
          <w:i/>
          <w:sz w:val="24"/>
          <w:szCs w:val="24"/>
        </w:rPr>
        <w:t>D</w:t>
      </w:r>
      <w:r w:rsidR="00A17381" w:rsidRPr="00E23B1B">
        <w:rPr>
          <w:i/>
          <w:sz w:val="24"/>
          <w:szCs w:val="24"/>
        </w:rPr>
        <w:t>escribe factually and briefly what occurred.</w:t>
      </w:r>
      <w:r w:rsidRPr="00E23B1B">
        <w:rPr>
          <w:i/>
          <w:sz w:val="24"/>
          <w:szCs w:val="24"/>
        </w:rPr>
        <w:t>)</w:t>
      </w:r>
    </w:p>
    <w:p w:rsidR="00A17381" w:rsidRPr="00A17381" w:rsidRDefault="00A17381" w:rsidP="00A17381">
      <w:pPr>
        <w:spacing w:after="0" w:line="240" w:lineRule="auto"/>
        <w:rPr>
          <w:sz w:val="24"/>
          <w:szCs w:val="24"/>
        </w:rPr>
      </w:pPr>
    </w:p>
    <w:p w:rsidR="00A17381" w:rsidRDefault="00A17381" w:rsidP="00A17381">
      <w:pPr>
        <w:spacing w:after="0" w:line="240" w:lineRule="auto"/>
        <w:rPr>
          <w:b/>
          <w:sz w:val="24"/>
          <w:szCs w:val="24"/>
        </w:rPr>
      </w:pPr>
      <w:r w:rsidRPr="00E23B1B">
        <w:rPr>
          <w:b/>
          <w:sz w:val="24"/>
          <w:szCs w:val="24"/>
        </w:rPr>
        <w:t>Dates and locations:</w:t>
      </w:r>
    </w:p>
    <w:p w:rsidR="00E23B1B" w:rsidRPr="00E23B1B" w:rsidRDefault="00E23B1B" w:rsidP="00A17381">
      <w:pPr>
        <w:spacing w:after="0" w:line="240" w:lineRule="auto"/>
        <w:rPr>
          <w:b/>
          <w:sz w:val="24"/>
          <w:szCs w:val="24"/>
        </w:rPr>
      </w:pPr>
    </w:p>
    <w:p w:rsidR="00A17381" w:rsidRDefault="00A17381" w:rsidP="00A17381">
      <w:pPr>
        <w:spacing w:after="0" w:line="240" w:lineRule="auto"/>
        <w:rPr>
          <w:b/>
          <w:sz w:val="24"/>
          <w:szCs w:val="24"/>
        </w:rPr>
      </w:pPr>
      <w:r w:rsidRPr="00E23B1B">
        <w:rPr>
          <w:b/>
          <w:sz w:val="24"/>
          <w:szCs w:val="24"/>
        </w:rPr>
        <w:t>Actions taken by authorities:</w:t>
      </w:r>
    </w:p>
    <w:p w:rsidR="00E23B1B" w:rsidRPr="00E23B1B" w:rsidRDefault="00E23B1B" w:rsidP="00A17381">
      <w:pPr>
        <w:spacing w:after="0" w:line="240" w:lineRule="auto"/>
        <w:rPr>
          <w:b/>
          <w:sz w:val="24"/>
          <w:szCs w:val="24"/>
        </w:rPr>
      </w:pPr>
    </w:p>
    <w:p w:rsidR="00A17381" w:rsidRPr="00E23B1B" w:rsidRDefault="00A17381" w:rsidP="00A17381">
      <w:pPr>
        <w:spacing w:after="0" w:line="240" w:lineRule="auto"/>
        <w:rPr>
          <w:b/>
          <w:sz w:val="24"/>
          <w:szCs w:val="24"/>
        </w:rPr>
      </w:pPr>
      <w:r w:rsidRPr="00E23B1B">
        <w:rPr>
          <w:b/>
          <w:sz w:val="24"/>
          <w:szCs w:val="24"/>
        </w:rPr>
        <w:t>Decisions made or measures imposed:</w:t>
      </w:r>
    </w:p>
    <w:p w:rsidR="00A17381" w:rsidRPr="00A17381" w:rsidRDefault="00A17381" w:rsidP="00A17381">
      <w:pPr>
        <w:spacing w:after="0" w:line="240" w:lineRule="auto"/>
        <w:rPr>
          <w:sz w:val="24"/>
          <w:szCs w:val="24"/>
        </w:rPr>
      </w:pPr>
    </w:p>
    <w:p w:rsidR="00A17381" w:rsidRPr="00E23B1B" w:rsidRDefault="00A17381" w:rsidP="00A17381">
      <w:pPr>
        <w:spacing w:after="0" w:line="240" w:lineRule="auto"/>
        <w:rPr>
          <w:i/>
          <w:sz w:val="24"/>
          <w:szCs w:val="24"/>
        </w:rPr>
      </w:pPr>
      <w:r w:rsidRPr="00E23B1B">
        <w:rPr>
          <w:i/>
          <w:sz w:val="24"/>
          <w:szCs w:val="24"/>
        </w:rPr>
        <w:t>(Stick to observable facts. Avoid speculation or emotional language.)</w:t>
      </w:r>
    </w:p>
    <w:p w:rsidR="00A17381" w:rsidRDefault="00A17381" w:rsidP="00A17381">
      <w:pPr>
        <w:spacing w:after="0" w:line="240" w:lineRule="auto"/>
        <w:rPr>
          <w:sz w:val="24"/>
          <w:szCs w:val="24"/>
        </w:rPr>
      </w:pPr>
    </w:p>
    <w:p w:rsidR="00D30FDA" w:rsidRPr="00A17381" w:rsidRDefault="00D30FDA"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4. Identified Tactic / Procedural Irregularity</w:t>
      </w:r>
    </w:p>
    <w:p w:rsidR="00A17381" w:rsidRPr="00E23B1B" w:rsidRDefault="00A17381" w:rsidP="00A17381">
      <w:pPr>
        <w:spacing w:after="0" w:line="240" w:lineRule="auto"/>
        <w:rPr>
          <w:i/>
          <w:sz w:val="24"/>
          <w:szCs w:val="24"/>
        </w:rPr>
      </w:pPr>
      <w:r w:rsidRPr="00E23B1B">
        <w:rPr>
          <w:i/>
          <w:sz w:val="24"/>
          <w:szCs w:val="24"/>
        </w:rPr>
        <w:t>(Example: decision made before evidence was heard; evidence ignored; disproportionate measure imposed.)</w:t>
      </w:r>
    </w:p>
    <w:p w:rsidR="00A17381" w:rsidRDefault="00A17381" w:rsidP="00A17381">
      <w:pPr>
        <w:spacing w:after="0" w:line="240" w:lineRule="auto"/>
        <w:rPr>
          <w:sz w:val="24"/>
          <w:szCs w:val="24"/>
        </w:rPr>
      </w:pPr>
    </w:p>
    <w:p w:rsidR="00D30FDA" w:rsidRPr="00A17381" w:rsidRDefault="00D30FDA"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lastRenderedPageBreak/>
        <w:t>5. Rights Affected</w:t>
      </w:r>
    </w:p>
    <w:p w:rsidR="00A17381" w:rsidRPr="00A17381" w:rsidRDefault="00A17381" w:rsidP="00A17381">
      <w:pPr>
        <w:spacing w:after="0" w:line="240" w:lineRule="auto"/>
        <w:rPr>
          <w:sz w:val="24"/>
          <w:szCs w:val="24"/>
        </w:rPr>
      </w:pPr>
    </w:p>
    <w:p w:rsidR="00A17381" w:rsidRPr="00E23B1B" w:rsidRDefault="00D30FDA" w:rsidP="00A17381">
      <w:pPr>
        <w:spacing w:after="0" w:line="240" w:lineRule="auto"/>
        <w:rPr>
          <w:i/>
          <w:sz w:val="24"/>
          <w:szCs w:val="24"/>
        </w:rPr>
      </w:pPr>
      <w:r>
        <w:rPr>
          <w:i/>
          <w:sz w:val="24"/>
          <w:szCs w:val="24"/>
        </w:rPr>
        <w:t>I</w:t>
      </w:r>
      <w:r w:rsidR="00A17381" w:rsidRPr="00E23B1B">
        <w:rPr>
          <w:i/>
          <w:sz w:val="24"/>
          <w:szCs w:val="24"/>
        </w:rPr>
        <w:t>ndicate which Rights You believe were violated (tick or list):</w:t>
      </w:r>
    </w:p>
    <w:p w:rsidR="00A17381" w:rsidRPr="00A17381" w:rsidRDefault="00A17381" w:rsidP="00A17381">
      <w:pPr>
        <w:spacing w:after="0" w:line="240" w:lineRule="auto"/>
        <w:rPr>
          <w:sz w:val="24"/>
          <w:szCs w:val="24"/>
        </w:rPr>
      </w:pPr>
    </w:p>
    <w:p w:rsidR="00A17381" w:rsidRPr="00E23B1B" w:rsidRDefault="008F6368" w:rsidP="00D30FDA">
      <w:pPr>
        <w:pStyle w:val="Listenabsatz"/>
        <w:spacing w:after="0" w:line="240" w:lineRule="auto"/>
        <w:ind w:left="360"/>
        <w:rPr>
          <w:b/>
          <w:sz w:val="24"/>
          <w:szCs w:val="24"/>
        </w:rPr>
      </w:pPr>
      <w:sdt>
        <w:sdtPr>
          <w:rPr>
            <w:b/>
            <w:sz w:val="24"/>
            <w:szCs w:val="24"/>
          </w:rPr>
          <w:id w:val="-1704779001"/>
          <w14:checkbox>
            <w14:checked w14:val="0"/>
            <w14:checkedState w14:val="2612" w14:font="MS Gothic"/>
            <w14:uncheckedState w14:val="2610" w14:font="MS Gothic"/>
          </w14:checkbox>
        </w:sdtPr>
        <w:sdtEndPr/>
        <w:sdtContent>
          <w:r w:rsidR="00D30FDA">
            <w:rPr>
              <w:rFonts w:ascii="MS Gothic" w:eastAsia="MS Gothic" w:hAnsi="MS Gothic" w:hint="eastAsia"/>
              <w:b/>
              <w:sz w:val="24"/>
              <w:szCs w:val="24"/>
            </w:rPr>
            <w:t>☐</w:t>
          </w:r>
        </w:sdtContent>
      </w:sdt>
      <w:r w:rsidR="00D30FDA">
        <w:rPr>
          <w:b/>
          <w:sz w:val="24"/>
          <w:szCs w:val="24"/>
        </w:rPr>
        <w:tab/>
      </w:r>
      <w:r w:rsidR="00D30FDA" w:rsidRPr="00D30FDA">
        <w:rPr>
          <w:b/>
          <w:sz w:val="24"/>
          <w:szCs w:val="24"/>
        </w:rPr>
        <w:t xml:space="preserve"> </w:t>
      </w:r>
      <w:r w:rsidR="00A17381" w:rsidRPr="00E23B1B">
        <w:rPr>
          <w:b/>
          <w:sz w:val="24"/>
          <w:szCs w:val="24"/>
        </w:rPr>
        <w:t>Right to a fair and impartial process</w:t>
      </w:r>
      <w:r w:rsidR="00E23B1B">
        <w:rPr>
          <w:b/>
          <w:sz w:val="24"/>
          <w:szCs w:val="24"/>
        </w:rPr>
        <w:t xml:space="preserve"> </w:t>
      </w:r>
    </w:p>
    <w:p w:rsidR="00A17381" w:rsidRPr="00D30FDA" w:rsidRDefault="008F6368" w:rsidP="00D30FDA">
      <w:pPr>
        <w:spacing w:after="0" w:line="240" w:lineRule="auto"/>
        <w:ind w:firstLine="360"/>
        <w:rPr>
          <w:b/>
          <w:sz w:val="24"/>
          <w:szCs w:val="24"/>
        </w:rPr>
      </w:pPr>
      <w:sdt>
        <w:sdtPr>
          <w:rPr>
            <w:b/>
            <w:sz w:val="24"/>
            <w:szCs w:val="24"/>
          </w:rPr>
          <w:id w:val="-545447626"/>
          <w14:checkbox>
            <w14:checked w14:val="0"/>
            <w14:checkedState w14:val="2612" w14:font="MS Gothic"/>
            <w14:uncheckedState w14:val="2610" w14:font="MS Gothic"/>
          </w14:checkbox>
        </w:sdtPr>
        <w:sdtEndPr/>
        <w:sdtContent>
          <w:r w:rsidR="00D30FDA">
            <w:rPr>
              <w:rFonts w:ascii="MS Gothic" w:eastAsia="MS Gothic" w:hAnsi="MS Gothic" w:hint="eastAsia"/>
              <w:b/>
              <w:sz w:val="24"/>
              <w:szCs w:val="24"/>
            </w:rPr>
            <w:t>☐</w:t>
          </w:r>
        </w:sdtContent>
      </w:sdt>
      <w:r w:rsidR="00D30FDA">
        <w:rPr>
          <w:b/>
          <w:sz w:val="24"/>
          <w:szCs w:val="24"/>
        </w:rPr>
        <w:tab/>
      </w:r>
      <w:r w:rsidR="00D30FDA" w:rsidRPr="00D30FDA">
        <w:rPr>
          <w:b/>
          <w:sz w:val="24"/>
          <w:szCs w:val="24"/>
        </w:rPr>
        <w:t xml:space="preserve"> </w:t>
      </w:r>
      <w:r w:rsidR="00A17381" w:rsidRPr="00D30FDA">
        <w:rPr>
          <w:b/>
          <w:sz w:val="24"/>
          <w:szCs w:val="24"/>
        </w:rPr>
        <w:t>Right to be heard / right to defense</w:t>
      </w:r>
    </w:p>
    <w:p w:rsidR="00A17381" w:rsidRPr="00D30FDA" w:rsidRDefault="008F6368" w:rsidP="00D30FDA">
      <w:pPr>
        <w:spacing w:after="0" w:line="240" w:lineRule="auto"/>
        <w:ind w:firstLine="360"/>
        <w:rPr>
          <w:b/>
          <w:sz w:val="24"/>
          <w:szCs w:val="24"/>
        </w:rPr>
      </w:pPr>
      <w:sdt>
        <w:sdtPr>
          <w:rPr>
            <w:b/>
            <w:sz w:val="24"/>
            <w:szCs w:val="24"/>
          </w:rPr>
          <w:id w:val="136854821"/>
          <w14:checkbox>
            <w14:checked w14:val="0"/>
            <w14:checkedState w14:val="2612" w14:font="MS Gothic"/>
            <w14:uncheckedState w14:val="2610" w14:font="MS Gothic"/>
          </w14:checkbox>
        </w:sdtPr>
        <w:sdtEndPr/>
        <w:sdtContent>
          <w:r w:rsidR="00D30FDA">
            <w:rPr>
              <w:rFonts w:ascii="MS Gothic" w:eastAsia="MS Gothic" w:hAnsi="MS Gothic" w:hint="eastAsia"/>
              <w:b/>
              <w:sz w:val="24"/>
              <w:szCs w:val="24"/>
            </w:rPr>
            <w:t>☐</w:t>
          </w:r>
        </w:sdtContent>
      </w:sdt>
      <w:r w:rsidR="00D30FDA">
        <w:rPr>
          <w:b/>
          <w:sz w:val="24"/>
          <w:szCs w:val="24"/>
        </w:rPr>
        <w:tab/>
      </w:r>
      <w:r w:rsidR="00D30FDA" w:rsidRPr="00D30FDA">
        <w:rPr>
          <w:b/>
          <w:sz w:val="24"/>
          <w:szCs w:val="24"/>
        </w:rPr>
        <w:t xml:space="preserve"> </w:t>
      </w:r>
      <w:r w:rsidR="00A17381" w:rsidRPr="00D30FDA">
        <w:rPr>
          <w:b/>
          <w:sz w:val="24"/>
          <w:szCs w:val="24"/>
        </w:rPr>
        <w:t>Right to Family life</w:t>
      </w:r>
    </w:p>
    <w:p w:rsidR="00A17381" w:rsidRPr="00D30FDA" w:rsidRDefault="008F6368" w:rsidP="00D30FDA">
      <w:pPr>
        <w:spacing w:after="0" w:line="240" w:lineRule="auto"/>
        <w:ind w:firstLine="360"/>
        <w:rPr>
          <w:b/>
          <w:sz w:val="24"/>
          <w:szCs w:val="24"/>
        </w:rPr>
      </w:pPr>
      <w:sdt>
        <w:sdtPr>
          <w:rPr>
            <w:b/>
            <w:sz w:val="24"/>
            <w:szCs w:val="24"/>
          </w:rPr>
          <w:id w:val="-1142881104"/>
          <w14:checkbox>
            <w14:checked w14:val="0"/>
            <w14:checkedState w14:val="2612" w14:font="MS Gothic"/>
            <w14:uncheckedState w14:val="2610" w14:font="MS Gothic"/>
          </w14:checkbox>
        </w:sdtPr>
        <w:sdtEndPr/>
        <w:sdtContent>
          <w:r w:rsidR="00D30FDA">
            <w:rPr>
              <w:rFonts w:ascii="MS Gothic" w:eastAsia="MS Gothic" w:hAnsi="MS Gothic" w:hint="eastAsia"/>
              <w:b/>
              <w:sz w:val="24"/>
              <w:szCs w:val="24"/>
            </w:rPr>
            <w:t>☐</w:t>
          </w:r>
        </w:sdtContent>
      </w:sdt>
      <w:r w:rsidR="00D30FDA">
        <w:rPr>
          <w:b/>
          <w:sz w:val="24"/>
          <w:szCs w:val="24"/>
        </w:rPr>
        <w:tab/>
      </w:r>
      <w:r w:rsidR="00D30FDA" w:rsidRPr="00D30FDA">
        <w:rPr>
          <w:b/>
          <w:sz w:val="24"/>
          <w:szCs w:val="24"/>
        </w:rPr>
        <w:t xml:space="preserve"> </w:t>
      </w:r>
      <w:r w:rsidR="00A17381" w:rsidRPr="00D30FDA">
        <w:rPr>
          <w:b/>
          <w:sz w:val="24"/>
          <w:szCs w:val="24"/>
        </w:rPr>
        <w:t>Equality before the law</w:t>
      </w:r>
    </w:p>
    <w:p w:rsidR="00A17381" w:rsidRDefault="008F6368" w:rsidP="00D30FDA">
      <w:pPr>
        <w:spacing w:after="0" w:line="240" w:lineRule="auto"/>
        <w:ind w:firstLine="360"/>
        <w:rPr>
          <w:b/>
          <w:sz w:val="24"/>
          <w:szCs w:val="24"/>
        </w:rPr>
      </w:pPr>
      <w:sdt>
        <w:sdtPr>
          <w:rPr>
            <w:b/>
            <w:sz w:val="24"/>
            <w:szCs w:val="24"/>
          </w:rPr>
          <w:id w:val="626432131"/>
          <w14:checkbox>
            <w14:checked w14:val="0"/>
            <w14:checkedState w14:val="2612" w14:font="MS Gothic"/>
            <w14:uncheckedState w14:val="2610" w14:font="MS Gothic"/>
          </w14:checkbox>
        </w:sdtPr>
        <w:sdtEndPr/>
        <w:sdtContent>
          <w:r w:rsidR="00D30FDA">
            <w:rPr>
              <w:rFonts w:ascii="MS Gothic" w:eastAsia="MS Gothic" w:hAnsi="MS Gothic" w:hint="eastAsia"/>
              <w:b/>
              <w:sz w:val="24"/>
              <w:szCs w:val="24"/>
            </w:rPr>
            <w:t>☐</w:t>
          </w:r>
        </w:sdtContent>
      </w:sdt>
      <w:r w:rsidR="00D30FDA">
        <w:rPr>
          <w:b/>
          <w:sz w:val="24"/>
          <w:szCs w:val="24"/>
        </w:rPr>
        <w:tab/>
      </w:r>
      <w:r w:rsidR="00D30FDA" w:rsidRPr="00D30FDA">
        <w:rPr>
          <w:b/>
          <w:sz w:val="24"/>
          <w:szCs w:val="24"/>
        </w:rPr>
        <w:t xml:space="preserve"> </w:t>
      </w:r>
      <w:r w:rsidR="00A17381" w:rsidRPr="00D30FDA">
        <w:rPr>
          <w:b/>
          <w:sz w:val="24"/>
          <w:szCs w:val="24"/>
        </w:rPr>
        <w:t>Right to an effective remedy</w:t>
      </w:r>
    </w:p>
    <w:p w:rsidR="00D30FDA" w:rsidRPr="00D30FDA" w:rsidRDefault="00D30FDA" w:rsidP="00D30FDA">
      <w:pPr>
        <w:spacing w:after="0" w:line="240" w:lineRule="auto"/>
        <w:ind w:firstLine="360"/>
        <w:rPr>
          <w:b/>
          <w:sz w:val="24"/>
          <w:szCs w:val="24"/>
        </w:rPr>
      </w:pPr>
    </w:p>
    <w:p w:rsidR="00A17381" w:rsidRPr="00D30FDA" w:rsidRDefault="008F6368" w:rsidP="00D30FDA">
      <w:pPr>
        <w:spacing w:after="0" w:line="240" w:lineRule="auto"/>
        <w:ind w:firstLine="360"/>
        <w:rPr>
          <w:b/>
          <w:sz w:val="24"/>
          <w:szCs w:val="24"/>
        </w:rPr>
      </w:pPr>
      <w:sdt>
        <w:sdtPr>
          <w:rPr>
            <w:b/>
            <w:sz w:val="24"/>
            <w:szCs w:val="24"/>
          </w:rPr>
          <w:id w:val="799348603"/>
          <w14:checkbox>
            <w14:checked w14:val="0"/>
            <w14:checkedState w14:val="2612" w14:font="MS Gothic"/>
            <w14:uncheckedState w14:val="2610" w14:font="MS Gothic"/>
          </w14:checkbox>
        </w:sdtPr>
        <w:sdtEndPr/>
        <w:sdtContent>
          <w:r w:rsidR="00D30FDA">
            <w:rPr>
              <w:rFonts w:ascii="MS Gothic" w:eastAsia="MS Gothic" w:hAnsi="MS Gothic" w:hint="eastAsia"/>
              <w:b/>
              <w:sz w:val="24"/>
              <w:szCs w:val="24"/>
            </w:rPr>
            <w:t>☐</w:t>
          </w:r>
        </w:sdtContent>
      </w:sdt>
      <w:r w:rsidR="00D30FDA">
        <w:rPr>
          <w:b/>
          <w:sz w:val="24"/>
          <w:szCs w:val="24"/>
        </w:rPr>
        <w:tab/>
      </w:r>
      <w:r w:rsidR="00D30FDA" w:rsidRPr="00D30FDA">
        <w:rPr>
          <w:b/>
          <w:sz w:val="24"/>
          <w:szCs w:val="24"/>
        </w:rPr>
        <w:t xml:space="preserve"> </w:t>
      </w:r>
      <w:r w:rsidR="00A17381" w:rsidRPr="00D30FDA">
        <w:rPr>
          <w:b/>
          <w:sz w:val="24"/>
          <w:szCs w:val="24"/>
        </w:rPr>
        <w:t>Other (specify):</w:t>
      </w:r>
    </w:p>
    <w:p w:rsidR="00A17381" w:rsidRDefault="00A17381" w:rsidP="00A17381">
      <w:pPr>
        <w:spacing w:after="0" w:line="240" w:lineRule="auto"/>
        <w:rPr>
          <w:sz w:val="24"/>
          <w:szCs w:val="24"/>
        </w:rPr>
      </w:pPr>
    </w:p>
    <w:p w:rsidR="00F2690B" w:rsidRPr="00A17381" w:rsidRDefault="00F2690B"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6. Law and Rights Contravened (if known)</w:t>
      </w:r>
    </w:p>
    <w:p w:rsidR="00A17381" w:rsidRPr="00D30FDA" w:rsidRDefault="00A17381" w:rsidP="00A17381">
      <w:pPr>
        <w:spacing w:after="0" w:line="240" w:lineRule="auto"/>
        <w:rPr>
          <w:i/>
          <w:sz w:val="24"/>
          <w:szCs w:val="24"/>
        </w:rPr>
      </w:pPr>
      <w:r w:rsidRPr="00D30FDA">
        <w:rPr>
          <w:i/>
          <w:sz w:val="24"/>
          <w:szCs w:val="24"/>
        </w:rPr>
        <w:t>(Examples — adapt as applicable)</w:t>
      </w:r>
    </w:p>
    <w:p w:rsidR="00A17381" w:rsidRPr="00A17381" w:rsidRDefault="00A17381" w:rsidP="00A17381">
      <w:pPr>
        <w:spacing w:after="0" w:line="240" w:lineRule="auto"/>
        <w:rPr>
          <w:sz w:val="24"/>
          <w:szCs w:val="24"/>
        </w:rPr>
      </w:pPr>
    </w:p>
    <w:p w:rsidR="00A17381" w:rsidRPr="00D30FDA" w:rsidRDefault="00A17381" w:rsidP="00A17381">
      <w:pPr>
        <w:pStyle w:val="Listenabsatz"/>
        <w:numPr>
          <w:ilvl w:val="0"/>
          <w:numId w:val="3"/>
        </w:numPr>
        <w:spacing w:after="0" w:line="240" w:lineRule="auto"/>
        <w:rPr>
          <w:sz w:val="24"/>
          <w:szCs w:val="24"/>
        </w:rPr>
      </w:pPr>
      <w:r w:rsidRPr="00D30FDA">
        <w:rPr>
          <w:sz w:val="24"/>
          <w:szCs w:val="24"/>
        </w:rPr>
        <w:t>Article 6, European Convention on Human Rights (ECHR)</w:t>
      </w:r>
    </w:p>
    <w:p w:rsidR="00A17381" w:rsidRPr="00D30FDA" w:rsidRDefault="00A17381" w:rsidP="00A17381">
      <w:pPr>
        <w:pStyle w:val="Listenabsatz"/>
        <w:numPr>
          <w:ilvl w:val="0"/>
          <w:numId w:val="3"/>
        </w:numPr>
        <w:spacing w:after="0" w:line="240" w:lineRule="auto"/>
        <w:rPr>
          <w:sz w:val="24"/>
          <w:szCs w:val="24"/>
        </w:rPr>
      </w:pPr>
      <w:r w:rsidRPr="00D30FDA">
        <w:rPr>
          <w:sz w:val="24"/>
          <w:szCs w:val="24"/>
        </w:rPr>
        <w:t>Article 8, European Convention on Human Rights (ECHR)</w:t>
      </w:r>
    </w:p>
    <w:p w:rsidR="00A17381" w:rsidRPr="00D30FDA" w:rsidRDefault="00A17381" w:rsidP="00A17381">
      <w:pPr>
        <w:pStyle w:val="Listenabsatz"/>
        <w:numPr>
          <w:ilvl w:val="0"/>
          <w:numId w:val="3"/>
        </w:numPr>
        <w:spacing w:after="0" w:line="240" w:lineRule="auto"/>
        <w:rPr>
          <w:sz w:val="24"/>
          <w:szCs w:val="24"/>
        </w:rPr>
      </w:pPr>
      <w:r w:rsidRPr="00D30FDA">
        <w:rPr>
          <w:sz w:val="24"/>
          <w:szCs w:val="24"/>
        </w:rPr>
        <w:t>Article 7 or 18, Austrian Federal Constitution (B-VG)</w:t>
      </w:r>
    </w:p>
    <w:p w:rsidR="00A17381" w:rsidRPr="00D30FDA" w:rsidRDefault="00A17381" w:rsidP="00A17381">
      <w:pPr>
        <w:pStyle w:val="Listenabsatz"/>
        <w:numPr>
          <w:ilvl w:val="0"/>
          <w:numId w:val="3"/>
        </w:numPr>
        <w:spacing w:after="0" w:line="240" w:lineRule="auto"/>
        <w:rPr>
          <w:sz w:val="24"/>
          <w:szCs w:val="24"/>
        </w:rPr>
      </w:pPr>
      <w:r w:rsidRPr="00D30FDA">
        <w:rPr>
          <w:sz w:val="24"/>
          <w:szCs w:val="24"/>
        </w:rPr>
        <w:t>§ 37 AVG (duty to establish material truth)</w:t>
      </w:r>
    </w:p>
    <w:p w:rsidR="00A17381" w:rsidRPr="00D30FDA" w:rsidRDefault="00A17381" w:rsidP="00A17381">
      <w:pPr>
        <w:pStyle w:val="Listenabsatz"/>
        <w:numPr>
          <w:ilvl w:val="0"/>
          <w:numId w:val="3"/>
        </w:numPr>
        <w:spacing w:after="0" w:line="240" w:lineRule="auto"/>
        <w:rPr>
          <w:sz w:val="24"/>
          <w:szCs w:val="24"/>
        </w:rPr>
      </w:pPr>
      <w:r w:rsidRPr="00D30FDA">
        <w:rPr>
          <w:sz w:val="24"/>
          <w:szCs w:val="24"/>
        </w:rPr>
        <w:t>§ 176 ABGB (child welfare / proportionality)</w:t>
      </w:r>
    </w:p>
    <w:p w:rsidR="00A17381" w:rsidRPr="00D30FDA" w:rsidRDefault="00A17381" w:rsidP="00D30FDA">
      <w:pPr>
        <w:pStyle w:val="Listenabsatz"/>
        <w:numPr>
          <w:ilvl w:val="0"/>
          <w:numId w:val="3"/>
        </w:numPr>
        <w:spacing w:after="0" w:line="240" w:lineRule="auto"/>
        <w:rPr>
          <w:sz w:val="24"/>
          <w:szCs w:val="24"/>
        </w:rPr>
      </w:pPr>
      <w:r w:rsidRPr="00D30FDA">
        <w:rPr>
          <w:sz w:val="24"/>
          <w:szCs w:val="24"/>
        </w:rPr>
        <w:t>§ 302 StGB (abuse of authority), where applicable</w:t>
      </w:r>
    </w:p>
    <w:p w:rsidR="00A17381" w:rsidRPr="00A17381" w:rsidRDefault="00A17381" w:rsidP="00A17381">
      <w:pPr>
        <w:spacing w:after="0" w:line="240" w:lineRule="auto"/>
        <w:rPr>
          <w:sz w:val="24"/>
          <w:szCs w:val="24"/>
        </w:rPr>
      </w:pPr>
    </w:p>
    <w:p w:rsidR="00A17381" w:rsidRPr="00D30FDA" w:rsidRDefault="00A17381" w:rsidP="00A17381">
      <w:pPr>
        <w:spacing w:after="0" w:line="240" w:lineRule="auto"/>
        <w:rPr>
          <w:i/>
          <w:sz w:val="24"/>
          <w:szCs w:val="24"/>
        </w:rPr>
      </w:pPr>
      <w:r w:rsidRPr="00D30FDA">
        <w:rPr>
          <w:i/>
          <w:sz w:val="24"/>
          <w:szCs w:val="24"/>
        </w:rPr>
        <w:t>(Exact citation is helpful but not required; authorities have a duty to assess the law.)</w:t>
      </w:r>
    </w:p>
    <w:p w:rsidR="00A17381" w:rsidRDefault="00A17381" w:rsidP="00A17381">
      <w:pPr>
        <w:spacing w:after="0" w:line="240" w:lineRule="auto"/>
        <w:rPr>
          <w:sz w:val="24"/>
          <w:szCs w:val="24"/>
        </w:rPr>
      </w:pPr>
    </w:p>
    <w:p w:rsidR="00F2690B" w:rsidRDefault="00F2690B" w:rsidP="00A17381">
      <w:pPr>
        <w:spacing w:after="0" w:line="240" w:lineRule="auto"/>
        <w:rPr>
          <w:sz w:val="24"/>
          <w:szCs w:val="24"/>
        </w:rPr>
      </w:pPr>
    </w:p>
    <w:p w:rsidR="00A17381" w:rsidRPr="00D30FDA" w:rsidRDefault="00A17381" w:rsidP="00A17381">
      <w:pPr>
        <w:spacing w:after="0" w:line="240" w:lineRule="auto"/>
        <w:rPr>
          <w:b/>
          <w:sz w:val="24"/>
          <w:szCs w:val="24"/>
        </w:rPr>
      </w:pPr>
      <w:r w:rsidRPr="00A17381">
        <w:rPr>
          <w:b/>
          <w:sz w:val="24"/>
          <w:szCs w:val="24"/>
        </w:rPr>
        <w:t xml:space="preserve">7. </w:t>
      </w:r>
      <w:r w:rsidR="00D30FDA">
        <w:rPr>
          <w:b/>
          <w:sz w:val="24"/>
          <w:szCs w:val="24"/>
        </w:rPr>
        <w:t>Why This Warrants Investigation</w:t>
      </w:r>
    </w:p>
    <w:p w:rsidR="00A17381" w:rsidRPr="00D30FDA" w:rsidRDefault="00A17381" w:rsidP="00A17381">
      <w:pPr>
        <w:spacing w:after="0" w:line="240" w:lineRule="auto"/>
        <w:rPr>
          <w:i/>
          <w:sz w:val="24"/>
          <w:szCs w:val="24"/>
        </w:rPr>
      </w:pPr>
      <w:r w:rsidRPr="00D30FDA">
        <w:rPr>
          <w:i/>
          <w:sz w:val="24"/>
          <w:szCs w:val="24"/>
        </w:rPr>
        <w:t>Briefly state why You believe this conduct constitutes a violation of law or abuse of authority, for example:</w:t>
      </w:r>
    </w:p>
    <w:p w:rsidR="00A17381" w:rsidRPr="00A17381" w:rsidRDefault="00A17381" w:rsidP="00A17381">
      <w:pPr>
        <w:spacing w:after="0" w:line="240" w:lineRule="auto"/>
        <w:rPr>
          <w:sz w:val="24"/>
          <w:szCs w:val="24"/>
        </w:rPr>
      </w:pPr>
    </w:p>
    <w:p w:rsidR="00A17381" w:rsidRPr="00D30FDA" w:rsidRDefault="00A17381" w:rsidP="00A17381">
      <w:pPr>
        <w:pStyle w:val="Listenabsatz"/>
        <w:numPr>
          <w:ilvl w:val="0"/>
          <w:numId w:val="4"/>
        </w:numPr>
        <w:spacing w:after="0" w:line="240" w:lineRule="auto"/>
        <w:rPr>
          <w:sz w:val="24"/>
          <w:szCs w:val="24"/>
        </w:rPr>
      </w:pPr>
      <w:r w:rsidRPr="00D30FDA">
        <w:rPr>
          <w:sz w:val="24"/>
          <w:szCs w:val="24"/>
        </w:rPr>
        <w:t>Lack of evidence</w:t>
      </w:r>
    </w:p>
    <w:p w:rsidR="00A17381" w:rsidRPr="00D30FDA" w:rsidRDefault="00A17381" w:rsidP="00A17381">
      <w:pPr>
        <w:pStyle w:val="Listenabsatz"/>
        <w:numPr>
          <w:ilvl w:val="0"/>
          <w:numId w:val="4"/>
        </w:numPr>
        <w:spacing w:after="0" w:line="240" w:lineRule="auto"/>
        <w:rPr>
          <w:sz w:val="24"/>
          <w:szCs w:val="24"/>
        </w:rPr>
      </w:pPr>
      <w:r w:rsidRPr="00D30FDA">
        <w:rPr>
          <w:sz w:val="24"/>
          <w:szCs w:val="24"/>
        </w:rPr>
        <w:t>Disproportionate action</w:t>
      </w:r>
    </w:p>
    <w:p w:rsidR="00A17381" w:rsidRPr="00D30FDA" w:rsidRDefault="00A17381" w:rsidP="00A17381">
      <w:pPr>
        <w:pStyle w:val="Listenabsatz"/>
        <w:numPr>
          <w:ilvl w:val="0"/>
          <w:numId w:val="4"/>
        </w:numPr>
        <w:spacing w:after="0" w:line="240" w:lineRule="auto"/>
        <w:rPr>
          <w:sz w:val="24"/>
          <w:szCs w:val="24"/>
        </w:rPr>
      </w:pPr>
      <w:r w:rsidRPr="00D30FDA">
        <w:rPr>
          <w:sz w:val="24"/>
          <w:szCs w:val="24"/>
        </w:rPr>
        <w:t>Selective enforcement</w:t>
      </w:r>
    </w:p>
    <w:p w:rsidR="00A17381" w:rsidRPr="00D30FDA" w:rsidRDefault="00A17381" w:rsidP="00A17381">
      <w:pPr>
        <w:pStyle w:val="Listenabsatz"/>
        <w:numPr>
          <w:ilvl w:val="0"/>
          <w:numId w:val="4"/>
        </w:numPr>
        <w:spacing w:after="0" w:line="240" w:lineRule="auto"/>
        <w:rPr>
          <w:sz w:val="24"/>
          <w:szCs w:val="24"/>
        </w:rPr>
      </w:pPr>
      <w:r w:rsidRPr="00D30FDA">
        <w:rPr>
          <w:sz w:val="24"/>
          <w:szCs w:val="24"/>
        </w:rPr>
        <w:t>Failure to correct known errors</w:t>
      </w:r>
    </w:p>
    <w:p w:rsidR="00A17381" w:rsidRPr="00D30FDA" w:rsidRDefault="00A17381" w:rsidP="00A17381">
      <w:pPr>
        <w:pStyle w:val="Listenabsatz"/>
        <w:numPr>
          <w:ilvl w:val="0"/>
          <w:numId w:val="4"/>
        </w:numPr>
        <w:spacing w:after="0" w:line="240" w:lineRule="auto"/>
        <w:rPr>
          <w:sz w:val="24"/>
          <w:szCs w:val="24"/>
        </w:rPr>
      </w:pPr>
      <w:r w:rsidRPr="00D30FDA">
        <w:rPr>
          <w:sz w:val="24"/>
          <w:szCs w:val="24"/>
        </w:rPr>
        <w:t>Retaliation for asserting rights</w:t>
      </w:r>
    </w:p>
    <w:p w:rsidR="00A17381" w:rsidRDefault="00A17381" w:rsidP="00A17381">
      <w:pPr>
        <w:spacing w:after="0" w:line="240" w:lineRule="auto"/>
        <w:rPr>
          <w:sz w:val="24"/>
          <w:szCs w:val="24"/>
        </w:rPr>
      </w:pPr>
    </w:p>
    <w:p w:rsidR="00F2690B" w:rsidRDefault="00F2690B" w:rsidP="00A17381">
      <w:pPr>
        <w:spacing w:after="0" w:line="240" w:lineRule="auto"/>
        <w:rPr>
          <w:sz w:val="24"/>
          <w:szCs w:val="24"/>
        </w:rPr>
      </w:pPr>
    </w:p>
    <w:p w:rsidR="00A17381" w:rsidRPr="00C9586E" w:rsidRDefault="00C9586E" w:rsidP="00A17381">
      <w:pPr>
        <w:spacing w:after="0" w:line="240" w:lineRule="auto"/>
        <w:rPr>
          <w:b/>
          <w:sz w:val="24"/>
          <w:szCs w:val="24"/>
        </w:rPr>
      </w:pPr>
      <w:r>
        <w:rPr>
          <w:b/>
          <w:sz w:val="24"/>
          <w:szCs w:val="24"/>
        </w:rPr>
        <w:t>8. Request</w:t>
      </w:r>
    </w:p>
    <w:p w:rsidR="00A17381" w:rsidRPr="00A17381" w:rsidRDefault="00C9586E" w:rsidP="00A17381">
      <w:pPr>
        <w:spacing w:after="0" w:line="240" w:lineRule="auto"/>
        <w:rPr>
          <w:sz w:val="24"/>
          <w:szCs w:val="24"/>
        </w:rPr>
      </w:pPr>
      <w:r>
        <w:rPr>
          <w:sz w:val="24"/>
          <w:szCs w:val="24"/>
        </w:rPr>
        <w:t>I respectfully request that:</w:t>
      </w:r>
    </w:p>
    <w:p w:rsidR="00A17381" w:rsidRPr="00F2690B" w:rsidRDefault="00A17381" w:rsidP="00A17381">
      <w:pPr>
        <w:pStyle w:val="Listenabsatz"/>
        <w:numPr>
          <w:ilvl w:val="0"/>
          <w:numId w:val="5"/>
        </w:numPr>
        <w:spacing w:after="0" w:line="240" w:lineRule="auto"/>
        <w:rPr>
          <w:sz w:val="24"/>
          <w:szCs w:val="24"/>
        </w:rPr>
      </w:pPr>
      <w:r w:rsidRPr="00F2690B">
        <w:rPr>
          <w:sz w:val="24"/>
          <w:szCs w:val="24"/>
        </w:rPr>
        <w:t xml:space="preserve">This matter be </w:t>
      </w:r>
      <w:r w:rsidRPr="00C9586E">
        <w:rPr>
          <w:b/>
          <w:sz w:val="24"/>
          <w:szCs w:val="24"/>
        </w:rPr>
        <w:t>formally reviewed and investigated</w:t>
      </w:r>
      <w:r w:rsidRPr="00F2690B">
        <w:rPr>
          <w:sz w:val="24"/>
          <w:szCs w:val="24"/>
        </w:rPr>
        <w:t>,</w:t>
      </w:r>
    </w:p>
    <w:p w:rsidR="00A17381" w:rsidRPr="00F2690B" w:rsidRDefault="00A17381" w:rsidP="00A17381">
      <w:pPr>
        <w:pStyle w:val="Listenabsatz"/>
        <w:numPr>
          <w:ilvl w:val="0"/>
          <w:numId w:val="5"/>
        </w:numPr>
        <w:spacing w:after="0" w:line="240" w:lineRule="auto"/>
        <w:rPr>
          <w:sz w:val="24"/>
          <w:szCs w:val="24"/>
        </w:rPr>
      </w:pPr>
      <w:r w:rsidRPr="00F2690B">
        <w:rPr>
          <w:sz w:val="24"/>
          <w:szCs w:val="24"/>
        </w:rPr>
        <w:t xml:space="preserve">The </w:t>
      </w:r>
      <w:r w:rsidRPr="00C9586E">
        <w:rPr>
          <w:b/>
          <w:sz w:val="24"/>
          <w:szCs w:val="24"/>
        </w:rPr>
        <w:t>legality of the actions described</w:t>
      </w:r>
      <w:r w:rsidRPr="00F2690B">
        <w:rPr>
          <w:sz w:val="24"/>
          <w:szCs w:val="24"/>
        </w:rPr>
        <w:t xml:space="preserve"> be assessed, and</w:t>
      </w:r>
    </w:p>
    <w:p w:rsidR="00A17381" w:rsidRPr="00F2690B" w:rsidRDefault="00A17381" w:rsidP="00F2690B">
      <w:pPr>
        <w:pStyle w:val="Listenabsatz"/>
        <w:numPr>
          <w:ilvl w:val="0"/>
          <w:numId w:val="5"/>
        </w:numPr>
        <w:spacing w:after="0" w:line="240" w:lineRule="auto"/>
        <w:rPr>
          <w:sz w:val="24"/>
          <w:szCs w:val="24"/>
        </w:rPr>
      </w:pPr>
      <w:r w:rsidRPr="00F2690B">
        <w:rPr>
          <w:sz w:val="24"/>
          <w:szCs w:val="24"/>
        </w:rPr>
        <w:t xml:space="preserve">I be informed in </w:t>
      </w:r>
      <w:r w:rsidRPr="00C9586E">
        <w:rPr>
          <w:b/>
          <w:sz w:val="24"/>
          <w:szCs w:val="24"/>
        </w:rPr>
        <w:t>writing of the outcome</w:t>
      </w:r>
      <w:r w:rsidRPr="00F2690B">
        <w:rPr>
          <w:sz w:val="24"/>
          <w:szCs w:val="24"/>
        </w:rPr>
        <w:t>.</w:t>
      </w: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9. Transparency Statement</w:t>
      </w:r>
    </w:p>
    <w:p w:rsidR="00A17381" w:rsidRPr="00A17381" w:rsidRDefault="00A17381" w:rsidP="00A17381">
      <w:pPr>
        <w:spacing w:after="0" w:line="240" w:lineRule="auto"/>
        <w:rPr>
          <w:sz w:val="24"/>
          <w:szCs w:val="24"/>
        </w:rPr>
      </w:pPr>
    </w:p>
    <w:p w:rsidR="00A17381" w:rsidRPr="00C9586E" w:rsidRDefault="00A17381" w:rsidP="00A17381">
      <w:pPr>
        <w:spacing w:after="0" w:line="240" w:lineRule="auto"/>
        <w:rPr>
          <w:b/>
          <w:sz w:val="24"/>
          <w:szCs w:val="24"/>
        </w:rPr>
      </w:pPr>
      <w:r w:rsidRPr="00C9586E">
        <w:rPr>
          <w:b/>
          <w:sz w:val="24"/>
          <w:szCs w:val="24"/>
        </w:rPr>
        <w:lastRenderedPageBreak/>
        <w:t>This report may be shared publicly, in whole or in part, for purposes of transparency and public accountability.</w:t>
      </w:r>
    </w:p>
    <w:p w:rsidR="00A17381" w:rsidRPr="00A17381" w:rsidRDefault="00A17381" w:rsidP="00A17381">
      <w:pPr>
        <w:spacing w:after="0" w:line="240" w:lineRule="auto"/>
        <w:rPr>
          <w:sz w:val="24"/>
          <w:szCs w:val="24"/>
        </w:rPr>
      </w:pPr>
    </w:p>
    <w:p w:rsidR="00A17381" w:rsidRDefault="00A17381" w:rsidP="00A17381">
      <w:pPr>
        <w:spacing w:after="0" w:line="240" w:lineRule="auto"/>
        <w:rPr>
          <w:sz w:val="24"/>
          <w:szCs w:val="24"/>
        </w:rPr>
      </w:pPr>
    </w:p>
    <w:p w:rsidR="00A17381" w:rsidRPr="00A17381" w:rsidRDefault="00A17381" w:rsidP="00A17381">
      <w:pPr>
        <w:spacing w:after="0" w:line="240" w:lineRule="auto"/>
        <w:rPr>
          <w:b/>
          <w:sz w:val="24"/>
          <w:szCs w:val="24"/>
        </w:rPr>
      </w:pPr>
      <w:r w:rsidRPr="00A17381">
        <w:rPr>
          <w:b/>
          <w:sz w:val="24"/>
          <w:szCs w:val="24"/>
        </w:rPr>
        <w:t>10. Declaration</w:t>
      </w:r>
    </w:p>
    <w:p w:rsidR="00A17381" w:rsidRPr="00A17381" w:rsidRDefault="00A17381" w:rsidP="00A17381">
      <w:pPr>
        <w:spacing w:after="0" w:line="240" w:lineRule="auto"/>
        <w:rPr>
          <w:sz w:val="24"/>
          <w:szCs w:val="24"/>
        </w:rPr>
      </w:pPr>
    </w:p>
    <w:p w:rsidR="00A17381" w:rsidRPr="00C9586E" w:rsidRDefault="00A17381" w:rsidP="00A17381">
      <w:pPr>
        <w:spacing w:after="0" w:line="240" w:lineRule="auto"/>
        <w:rPr>
          <w:b/>
          <w:sz w:val="24"/>
          <w:szCs w:val="24"/>
        </w:rPr>
      </w:pPr>
      <w:r w:rsidRPr="0007796C">
        <w:rPr>
          <w:sz w:val="24"/>
          <w:szCs w:val="24"/>
        </w:rPr>
        <w:t>I declare that the information provided above</w:t>
      </w:r>
      <w:r w:rsidRPr="00C9586E">
        <w:rPr>
          <w:b/>
          <w:sz w:val="24"/>
          <w:szCs w:val="24"/>
        </w:rPr>
        <w:t xml:space="preserve"> is true to the best of my knowledge and belief.</w:t>
      </w:r>
    </w:p>
    <w:p w:rsidR="00A17381" w:rsidRDefault="00A17381" w:rsidP="00A17381">
      <w:pPr>
        <w:spacing w:after="0" w:line="240" w:lineRule="auto"/>
        <w:rPr>
          <w:sz w:val="24"/>
          <w:szCs w:val="24"/>
        </w:rPr>
      </w:pPr>
    </w:p>
    <w:p w:rsidR="00083372" w:rsidRPr="00083372" w:rsidRDefault="00083372" w:rsidP="00A17381">
      <w:pPr>
        <w:spacing w:after="0" w:line="240" w:lineRule="auto"/>
        <w:rPr>
          <w:b/>
          <w:sz w:val="24"/>
          <w:szCs w:val="24"/>
        </w:rPr>
      </w:pPr>
      <w:r w:rsidRPr="00083372">
        <w:rPr>
          <w:b/>
          <w:sz w:val="24"/>
          <w:szCs w:val="24"/>
        </w:rPr>
        <w:t>In the Name of God Prime Creator</w:t>
      </w:r>
    </w:p>
    <w:p w:rsidR="00083372" w:rsidRPr="00A17381" w:rsidRDefault="00083372" w:rsidP="00A17381">
      <w:pPr>
        <w:spacing w:after="0" w:line="240" w:lineRule="auto"/>
        <w:rPr>
          <w:sz w:val="24"/>
          <w:szCs w:val="24"/>
        </w:rPr>
      </w:pPr>
    </w:p>
    <w:p w:rsidR="00A17381" w:rsidRPr="00C9586E" w:rsidRDefault="00A17381" w:rsidP="00A17381">
      <w:pPr>
        <w:spacing w:after="0" w:line="240" w:lineRule="auto"/>
        <w:rPr>
          <w:b/>
          <w:sz w:val="24"/>
          <w:szCs w:val="24"/>
        </w:rPr>
      </w:pPr>
      <w:r w:rsidRPr="00C9586E">
        <w:rPr>
          <w:b/>
          <w:sz w:val="24"/>
          <w:szCs w:val="24"/>
        </w:rPr>
        <w:t>Date:</w:t>
      </w:r>
    </w:p>
    <w:p w:rsidR="00A17381" w:rsidRPr="00C9586E" w:rsidRDefault="00A17381" w:rsidP="00A17381">
      <w:pPr>
        <w:spacing w:after="0" w:line="240" w:lineRule="auto"/>
        <w:rPr>
          <w:b/>
          <w:sz w:val="24"/>
          <w:szCs w:val="24"/>
        </w:rPr>
      </w:pPr>
    </w:p>
    <w:p w:rsidR="00DB2A75" w:rsidRPr="00C9586E" w:rsidRDefault="00A17381" w:rsidP="00DB2A75">
      <w:pPr>
        <w:spacing w:after="0" w:line="240" w:lineRule="auto"/>
        <w:rPr>
          <w:b/>
          <w:sz w:val="24"/>
          <w:szCs w:val="24"/>
        </w:rPr>
      </w:pPr>
      <w:r w:rsidRPr="00C9586E">
        <w:rPr>
          <w:b/>
          <w:sz w:val="24"/>
          <w:szCs w:val="24"/>
        </w:rPr>
        <w:t>Signature:</w:t>
      </w:r>
    </w:p>
    <w:p w:rsidR="00CC7340" w:rsidRPr="00A17381" w:rsidRDefault="00CC7340" w:rsidP="00A17381">
      <w:pPr>
        <w:spacing w:after="0" w:line="240" w:lineRule="auto"/>
        <w:rPr>
          <w:sz w:val="24"/>
          <w:szCs w:val="24"/>
        </w:rPr>
      </w:pPr>
    </w:p>
    <w:sectPr w:rsidR="00CC7340" w:rsidRPr="00A17381" w:rsidSect="006344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368" w:rsidRDefault="008F6368" w:rsidP="0007796C">
      <w:pPr>
        <w:spacing w:after="0" w:line="240" w:lineRule="auto"/>
      </w:pPr>
      <w:r>
        <w:separator/>
      </w:r>
    </w:p>
  </w:endnote>
  <w:endnote w:type="continuationSeparator" w:id="0">
    <w:p w:rsidR="008F6368" w:rsidRDefault="008F6368" w:rsidP="0007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2D" w:rsidRDefault="005A1B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96C" w:rsidRDefault="005A1B2D" w:rsidP="0007796C">
    <w:pPr>
      <w:pStyle w:val="Fuzeile"/>
      <w:jc w:val="center"/>
    </w:pPr>
    <w:r>
      <w:rPr>
        <w:lang w:val="de-DE"/>
      </w:rPr>
      <w:t>Page</w:t>
    </w:r>
    <w:r w:rsidR="0063445D">
      <w:rPr>
        <w:lang w:val="de-DE"/>
      </w:rPr>
      <w:t xml:space="preserve"> </w:t>
    </w:r>
    <w:r w:rsidR="0063445D">
      <w:rPr>
        <w:b/>
        <w:bCs/>
      </w:rPr>
      <w:fldChar w:fldCharType="begin"/>
    </w:r>
    <w:r w:rsidR="0063445D">
      <w:rPr>
        <w:b/>
        <w:bCs/>
      </w:rPr>
      <w:instrText>PAGE  \* Arabic  \* MERGEFORMAT</w:instrText>
    </w:r>
    <w:r w:rsidR="0063445D">
      <w:rPr>
        <w:b/>
        <w:bCs/>
      </w:rPr>
      <w:fldChar w:fldCharType="separate"/>
    </w:r>
    <w:r w:rsidRPr="005A1B2D">
      <w:rPr>
        <w:b/>
        <w:bCs/>
        <w:noProof/>
        <w:lang w:val="de-DE"/>
      </w:rPr>
      <w:t>1</w:t>
    </w:r>
    <w:r w:rsidR="0063445D">
      <w:rPr>
        <w:b/>
        <w:bCs/>
      </w:rPr>
      <w:fldChar w:fldCharType="end"/>
    </w:r>
    <w:r w:rsidR="0063445D">
      <w:rPr>
        <w:lang w:val="de-DE"/>
      </w:rPr>
      <w:t xml:space="preserve"> </w:t>
    </w:r>
    <w:r>
      <w:rPr>
        <w:lang w:val="de-DE"/>
      </w:rPr>
      <w:t>of</w:t>
    </w:r>
    <w:bookmarkStart w:id="0" w:name="_GoBack"/>
    <w:bookmarkEnd w:id="0"/>
    <w:r w:rsidR="0063445D">
      <w:rPr>
        <w:lang w:val="de-DE"/>
      </w:rPr>
      <w:t xml:space="preserve"> </w:t>
    </w:r>
    <w:r w:rsidR="0063445D">
      <w:rPr>
        <w:b/>
        <w:bCs/>
      </w:rPr>
      <w:fldChar w:fldCharType="begin"/>
    </w:r>
    <w:r w:rsidR="0063445D">
      <w:rPr>
        <w:b/>
        <w:bCs/>
      </w:rPr>
      <w:instrText>NUMPAGES  \* Arabic  \* MERGEFORMAT</w:instrText>
    </w:r>
    <w:r w:rsidR="0063445D">
      <w:rPr>
        <w:b/>
        <w:bCs/>
      </w:rPr>
      <w:fldChar w:fldCharType="separate"/>
    </w:r>
    <w:r w:rsidRPr="005A1B2D">
      <w:rPr>
        <w:b/>
        <w:bCs/>
        <w:noProof/>
        <w:lang w:val="de-DE"/>
      </w:rPr>
      <w:t>4</w:t>
    </w:r>
    <w:r w:rsidR="006344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2D" w:rsidRDefault="005A1B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368" w:rsidRDefault="008F6368" w:rsidP="0007796C">
      <w:pPr>
        <w:spacing w:after="0" w:line="240" w:lineRule="auto"/>
      </w:pPr>
      <w:r>
        <w:separator/>
      </w:r>
    </w:p>
  </w:footnote>
  <w:footnote w:type="continuationSeparator" w:id="0">
    <w:p w:rsidR="008F6368" w:rsidRDefault="008F6368" w:rsidP="0007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2D" w:rsidRDefault="005A1B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2D" w:rsidRDefault="005A1B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2D" w:rsidRDefault="005A1B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6726"/>
    <w:multiLevelType w:val="hybridMultilevel"/>
    <w:tmpl w:val="BC521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AA0C90"/>
    <w:multiLevelType w:val="hybridMultilevel"/>
    <w:tmpl w:val="5EEA9D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5411B08"/>
    <w:multiLevelType w:val="hybridMultilevel"/>
    <w:tmpl w:val="7180A9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85D5FFB"/>
    <w:multiLevelType w:val="hybridMultilevel"/>
    <w:tmpl w:val="E9BEA5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83755FB"/>
    <w:multiLevelType w:val="hybridMultilevel"/>
    <w:tmpl w:val="AA90BF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81"/>
    <w:rsid w:val="0007796C"/>
    <w:rsid w:val="00083372"/>
    <w:rsid w:val="00123269"/>
    <w:rsid w:val="00544945"/>
    <w:rsid w:val="005A1B2D"/>
    <w:rsid w:val="0063445D"/>
    <w:rsid w:val="008F6368"/>
    <w:rsid w:val="00A17381"/>
    <w:rsid w:val="00AB189A"/>
    <w:rsid w:val="00C9586E"/>
    <w:rsid w:val="00CC7340"/>
    <w:rsid w:val="00D30FDA"/>
    <w:rsid w:val="00D925B6"/>
    <w:rsid w:val="00DB2A75"/>
    <w:rsid w:val="00E23B1B"/>
    <w:rsid w:val="00F269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A9376"/>
  <w15:chartTrackingRefBased/>
  <w15:docId w15:val="{0358CD86-6C49-40A5-BBCC-76D17EB4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189A"/>
    <w:pPr>
      <w:ind w:left="720"/>
      <w:contextualSpacing/>
    </w:pPr>
  </w:style>
  <w:style w:type="paragraph" w:styleId="Kopfzeile">
    <w:name w:val="header"/>
    <w:basedOn w:val="Standard"/>
    <w:link w:val="KopfzeileZchn"/>
    <w:uiPriority w:val="99"/>
    <w:unhideWhenUsed/>
    <w:rsid w:val="000779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96C"/>
  </w:style>
  <w:style w:type="paragraph" w:styleId="Fuzeile">
    <w:name w:val="footer"/>
    <w:basedOn w:val="Standard"/>
    <w:link w:val="FuzeileZchn"/>
    <w:uiPriority w:val="99"/>
    <w:unhideWhenUsed/>
    <w:rsid w:val="000779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068B-7372-488A-B9EE-C9FD628F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9</cp:revision>
  <dcterms:created xsi:type="dcterms:W3CDTF">2025-12-20T15:00:00Z</dcterms:created>
  <dcterms:modified xsi:type="dcterms:W3CDTF">2025-12-21T16:13:00Z</dcterms:modified>
</cp:coreProperties>
</file>